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90F1" w14:textId="7857B4FA" w:rsidR="00372D69" w:rsidRDefault="00372D69" w:rsidP="00372D69">
      <w:pPr>
        <w:ind w:left="5940" w:right="-2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tab/>
        <w:t xml:space="preserve">  </w:t>
      </w:r>
      <w:r w:rsidR="00B95BFD">
        <w:rPr>
          <w:i/>
          <w:lang w:val="uk-UA"/>
        </w:rPr>
        <w:t xml:space="preserve"> </w:t>
      </w:r>
    </w:p>
    <w:p w14:paraId="57C6D4CD" w14:textId="01DEB197" w:rsidR="00783FAB" w:rsidRDefault="00783FAB" w:rsidP="00372D69">
      <w:pPr>
        <w:ind w:left="5940" w:right="-2"/>
        <w:rPr>
          <w:b/>
          <w:i/>
          <w:color w:val="C00000"/>
          <w:lang w:val="uk-UA"/>
        </w:rPr>
      </w:pPr>
    </w:p>
    <w:p w14:paraId="574F9DA9" w14:textId="77777777" w:rsidR="00783FAB" w:rsidRPr="00372D69" w:rsidRDefault="00783FAB" w:rsidP="00372D69">
      <w:pPr>
        <w:ind w:left="5940" w:right="-2"/>
        <w:rPr>
          <w:b/>
          <w:color w:val="C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1"/>
        <w:gridCol w:w="4543"/>
        <w:gridCol w:w="100"/>
      </w:tblGrid>
      <w:tr w:rsidR="006771F7" w:rsidRPr="006F33FA" w14:paraId="2A37BCC3" w14:textId="77777777" w:rsidTr="00361E7B">
        <w:trPr>
          <w:gridAfter w:val="1"/>
          <w:wAfter w:w="100" w:type="dxa"/>
        </w:trPr>
        <w:tc>
          <w:tcPr>
            <w:tcW w:w="9924" w:type="dxa"/>
            <w:gridSpan w:val="2"/>
            <w:shd w:val="clear" w:color="auto" w:fill="auto"/>
          </w:tcPr>
          <w:p w14:paraId="7F17E945" w14:textId="77777777" w:rsidR="006771F7" w:rsidRPr="006F33FA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535CF0BB" w14:textId="548A76CB" w:rsidR="006771F7" w:rsidRPr="006F33FA" w:rsidRDefault="00F61C65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ля голосування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6F33FA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6F33FA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2D69">
              <w:rPr>
                <w:bCs/>
                <w:sz w:val="28"/>
                <w:szCs w:val="28"/>
                <w:lang w:val="uk-UA"/>
              </w:rPr>
              <w:t>позачергових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Загальних зборах акціонерів</w:t>
            </w:r>
          </w:p>
          <w:p w14:paraId="4429C376" w14:textId="77777777" w:rsidR="006771F7" w:rsidRDefault="00372D69" w:rsidP="00372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ПРИВАТНОГО АКЦІОНЕРНОГО ТОВАРИСТВА «ВЕЛИКОАНАДОЛЬСЬКИЙ ВОГНЕТРИВКИЙ КОМБІНАТ»</w:t>
            </w:r>
          </w:p>
          <w:p w14:paraId="2F8C08BB" w14:textId="00675023" w:rsidR="0035694F" w:rsidRPr="006F33FA" w:rsidRDefault="0035694F" w:rsidP="00372D69">
            <w:pPr>
              <w:jc w:val="center"/>
              <w:rPr>
                <w:sz w:val="28"/>
                <w:szCs w:val="28"/>
                <w:lang w:val="uk-UA"/>
              </w:rPr>
            </w:pPr>
            <w:r w:rsidRPr="0035694F">
              <w:rPr>
                <w:sz w:val="28"/>
                <w:szCs w:val="28"/>
                <w:lang w:val="uk-UA"/>
              </w:rPr>
              <w:t>ідентифікаційний код</w:t>
            </w:r>
            <w:r>
              <w:rPr>
                <w:sz w:val="28"/>
                <w:szCs w:val="28"/>
                <w:lang w:val="uk-UA"/>
              </w:rPr>
              <w:t xml:space="preserve"> 00191721</w:t>
            </w:r>
          </w:p>
        </w:tc>
      </w:tr>
      <w:tr w:rsidR="006771F7" w:rsidRPr="00783FAB" w14:paraId="4268C768" w14:textId="77777777" w:rsidTr="00361E7B">
        <w:trPr>
          <w:gridAfter w:val="1"/>
          <w:wAfter w:w="100" w:type="dxa"/>
          <w:trHeight w:val="4254"/>
        </w:trPr>
        <w:tc>
          <w:tcPr>
            <w:tcW w:w="9924" w:type="dxa"/>
            <w:gridSpan w:val="2"/>
            <w:shd w:val="clear" w:color="auto" w:fill="auto"/>
          </w:tcPr>
          <w:p w14:paraId="648B79AF" w14:textId="77777777" w:rsidR="00361E7B" w:rsidRDefault="00361E7B"/>
          <w:tbl>
            <w:tblPr>
              <w:tblW w:w="9285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75"/>
              <w:gridCol w:w="4510"/>
            </w:tblGrid>
            <w:tr w:rsidR="00361E7B" w14:paraId="723E8BF0" w14:textId="069B94FD" w:rsidTr="00F87FB9">
              <w:trPr>
                <w:trHeight w:val="532"/>
              </w:trPr>
              <w:tc>
                <w:tcPr>
                  <w:tcW w:w="4793" w:type="dxa"/>
                </w:tcPr>
                <w:p w14:paraId="543AE3B5" w14:textId="55179F21" w:rsidR="00361E7B" w:rsidRP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Дата проведення</w:t>
                  </w:r>
                  <w:r>
                    <w:rPr>
                      <w:lang w:val="uk-UA"/>
                    </w:rPr>
                    <w:t xml:space="preserve"> позачергових</w:t>
                  </w:r>
                  <w:r w:rsidRPr="006F33FA">
                    <w:rPr>
                      <w:lang w:val="uk-UA"/>
                    </w:rPr>
                    <w:t xml:space="preserve"> загальних зборів:</w:t>
                  </w:r>
                </w:p>
              </w:tc>
              <w:tc>
                <w:tcPr>
                  <w:tcW w:w="4492" w:type="dxa"/>
                </w:tcPr>
                <w:p w14:paraId="19AF68BB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7FB9" w14:paraId="355A3CA5" w14:textId="77777777" w:rsidTr="00FD2C02">
              <w:trPr>
                <w:trHeight w:val="270"/>
              </w:trPr>
              <w:tc>
                <w:tcPr>
                  <w:tcW w:w="4793" w:type="dxa"/>
                </w:tcPr>
                <w:p w14:paraId="47ADE7C2" w14:textId="6E40152B" w:rsidR="00F87FB9" w:rsidRPr="006E6CF0" w:rsidRDefault="00F87FB9" w:rsidP="00361E7B">
                  <w:pPr>
                    <w:rPr>
                      <w:lang w:val="uk-UA"/>
                    </w:rPr>
                  </w:pPr>
                  <w:r w:rsidRPr="006E6CF0">
                    <w:rPr>
                      <w:lang w:val="uk-UA"/>
                    </w:rPr>
                    <w:t>Д</w:t>
                  </w:r>
                  <w:r w:rsidRPr="006E6CF0">
                    <w:t>ату і час початку</w:t>
                  </w:r>
                  <w:r w:rsidRPr="006E6CF0">
                    <w:rPr>
                      <w:lang w:val="uk-UA"/>
                    </w:rPr>
                    <w:t xml:space="preserve"> голосування:</w:t>
                  </w:r>
                </w:p>
              </w:tc>
              <w:tc>
                <w:tcPr>
                  <w:tcW w:w="4492" w:type="dxa"/>
                </w:tcPr>
                <w:p w14:paraId="75A0D00B" w14:textId="77777777" w:rsidR="00F87FB9" w:rsidRPr="00AC5904" w:rsidRDefault="00F87FB9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D2C02" w14:paraId="4F6354D0" w14:textId="77777777" w:rsidTr="00F87FB9">
              <w:trPr>
                <w:trHeight w:val="270"/>
              </w:trPr>
              <w:tc>
                <w:tcPr>
                  <w:tcW w:w="4793" w:type="dxa"/>
                </w:tcPr>
                <w:p w14:paraId="1E910978" w14:textId="776D4A89" w:rsidR="00FD2C02" w:rsidRPr="006E6CF0" w:rsidRDefault="00FD2C02" w:rsidP="00361E7B">
                  <w:pPr>
                    <w:rPr>
                      <w:lang w:val="uk-UA"/>
                    </w:rPr>
                  </w:pPr>
                  <w:r w:rsidRPr="006E6CF0">
                    <w:rPr>
                      <w:lang w:val="uk-UA"/>
                    </w:rPr>
                    <w:t>Дата і час</w:t>
                  </w:r>
                  <w:r w:rsidRPr="006E6CF0">
                    <w:t xml:space="preserve"> </w:t>
                  </w:r>
                  <w:proofErr w:type="spellStart"/>
                  <w:r w:rsidRPr="006E6CF0">
                    <w:t>завершення</w:t>
                  </w:r>
                  <w:proofErr w:type="spellEnd"/>
                  <w:r w:rsidRPr="006E6CF0">
                    <w:t xml:space="preserve"> </w:t>
                  </w:r>
                  <w:proofErr w:type="spellStart"/>
                  <w:r w:rsidRPr="006E6CF0">
                    <w:t>голосування</w:t>
                  </w:r>
                  <w:proofErr w:type="spellEnd"/>
                  <w:r w:rsidRPr="006E6CF0">
                    <w:rPr>
                      <w:lang w:val="uk-UA"/>
                    </w:rPr>
                    <w:t>:</w:t>
                  </w:r>
                </w:p>
              </w:tc>
              <w:tc>
                <w:tcPr>
                  <w:tcW w:w="4492" w:type="dxa"/>
                </w:tcPr>
                <w:p w14:paraId="3D24FF4F" w14:textId="77777777" w:rsidR="00FD2C02" w:rsidRPr="00AC5904" w:rsidRDefault="00FD2C02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61E7B" w14:paraId="0534DE5F" w14:textId="69F3D860" w:rsidTr="00361E7B">
              <w:trPr>
                <w:trHeight w:val="450"/>
              </w:trPr>
              <w:tc>
                <w:tcPr>
                  <w:tcW w:w="4793" w:type="dxa"/>
                </w:tcPr>
                <w:p w14:paraId="7A756872" w14:textId="58FB84FA" w:rsidR="00361E7B" w:rsidRP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 xml:space="preserve">Дата заповнення бюлетеня акціонером (представником акціонера):     </w:t>
                  </w:r>
                </w:p>
              </w:tc>
              <w:tc>
                <w:tcPr>
                  <w:tcW w:w="4492" w:type="dxa"/>
                </w:tcPr>
                <w:p w14:paraId="4AC0DA41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61E7B" w14:paraId="5DD48B9A" w14:textId="11FC968D" w:rsidTr="00361E7B">
              <w:trPr>
                <w:trHeight w:val="480"/>
              </w:trPr>
              <w:tc>
                <w:tcPr>
                  <w:tcW w:w="4793" w:type="dxa"/>
                </w:tcPr>
                <w:p w14:paraId="319936B5" w14:textId="5C67F20B" w:rsidR="00361E7B" w:rsidRDefault="00361E7B" w:rsidP="00361E7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6F33FA">
                    <w:rPr>
                      <w:bCs/>
                      <w:color w:val="000000"/>
                      <w:lang w:val="uk-UA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492" w:type="dxa"/>
                </w:tcPr>
                <w:p w14:paraId="6CABDC40" w14:textId="547F6CC8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_________________________ </w:t>
                  </w:r>
                  <w:r w:rsidRPr="002B32E7">
                    <w:rPr>
                      <w:bCs/>
                      <w:i/>
                      <w:lang w:val="uk-UA"/>
                    </w:rPr>
                    <w:t>голосів</w:t>
                  </w:r>
                </w:p>
                <w:p w14:paraId="18FADA80" w14:textId="377D29FF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Cs/>
                      <w:i/>
                      <w:sz w:val="28"/>
                      <w:szCs w:val="28"/>
                      <w:lang w:val="uk-UA"/>
                    </w:rPr>
                    <w:t>(______________________________</w:t>
                  </w:r>
                </w:p>
                <w:p w14:paraId="71C8DE71" w14:textId="1D6B7F77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Cs/>
                      <w:i/>
                      <w:sz w:val="28"/>
                      <w:szCs w:val="28"/>
                      <w:lang w:val="uk-UA"/>
                    </w:rPr>
                    <w:t>_____________________________)</w:t>
                  </w:r>
                </w:p>
                <w:p w14:paraId="22286B80" w14:textId="3636FDCE" w:rsidR="00361E7B" w:rsidRPr="00361E7B" w:rsidRDefault="00361E7B" w:rsidP="00361E7B">
                  <w:pPr>
                    <w:rPr>
                      <w:b/>
                      <w:bCs/>
                      <w:lang w:val="uk-UA"/>
                    </w:rPr>
                  </w:pPr>
                  <w:r w:rsidRPr="00AC5904">
                    <w:rPr>
                      <w:bCs/>
                      <w:i/>
                      <w:lang w:val="uk-UA"/>
                    </w:rPr>
                    <w:t xml:space="preserve">                  </w:t>
                  </w:r>
                  <w:r w:rsidR="002B32E7">
                    <w:rPr>
                      <w:bCs/>
                      <w:i/>
                      <w:lang w:val="uk-UA"/>
                    </w:rPr>
                    <w:t xml:space="preserve">       </w:t>
                  </w:r>
                  <w:r w:rsidRPr="00AC5904">
                    <w:rPr>
                      <w:bCs/>
                      <w:i/>
                      <w:lang w:val="uk-UA"/>
                    </w:rPr>
                    <w:t xml:space="preserve"> </w:t>
                  </w:r>
                  <w:r w:rsidR="00AC5904" w:rsidRPr="00AC5904">
                    <w:rPr>
                      <w:bCs/>
                      <w:i/>
                      <w:lang w:val="uk-UA"/>
                    </w:rPr>
                    <w:t>(</w:t>
                  </w:r>
                  <w:r w:rsidRPr="00AC5904">
                    <w:rPr>
                      <w:bCs/>
                      <w:i/>
                      <w:lang w:val="uk-UA"/>
                    </w:rPr>
                    <w:t>прописом</w:t>
                  </w:r>
                  <w:r w:rsidR="00AC5904" w:rsidRPr="00AC5904">
                    <w:rPr>
                      <w:bCs/>
                      <w:i/>
                      <w:lang w:val="uk-UA"/>
                    </w:rPr>
                    <w:t>)</w:t>
                  </w:r>
                </w:p>
              </w:tc>
            </w:tr>
            <w:tr w:rsidR="00361E7B" w:rsidRPr="00783FAB" w14:paraId="4458D120" w14:textId="5E4E7AC0" w:rsidTr="00361E7B">
              <w:trPr>
                <w:trHeight w:val="480"/>
              </w:trPr>
              <w:tc>
                <w:tcPr>
                  <w:tcW w:w="4793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559"/>
                  </w:tblGrid>
                  <w:tr w:rsidR="00361E7B" w:rsidRPr="006F33FA" w14:paraId="16D64987" w14:textId="77777777" w:rsidTr="00790EC2">
                    <w:tc>
                      <w:tcPr>
                        <w:tcW w:w="4928" w:type="dxa"/>
                        <w:shd w:val="clear" w:color="auto" w:fill="auto"/>
                      </w:tcPr>
                      <w:p w14:paraId="0170869B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u w:val="single"/>
                            <w:lang w:val="uk-UA"/>
                          </w:rPr>
                        </w:pPr>
                        <w:r w:rsidRPr="006F33FA">
                          <w:rPr>
                            <w:bCs/>
                            <w:color w:val="000000"/>
                            <w:u w:val="single"/>
                            <w:lang w:val="uk-UA"/>
                          </w:rPr>
                          <w:t>Реквізити акціонера:</w:t>
                        </w:r>
                      </w:p>
                      <w:p w14:paraId="54E893FE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lang w:val="uk-UA"/>
                          </w:rPr>
                        </w:pPr>
                        <w:r w:rsidRPr="006F33FA">
                          <w:rPr>
                            <w:bCs/>
                            <w:color w:val="000000"/>
                            <w:lang w:val="uk-UA"/>
                          </w:rPr>
                          <w:t xml:space="preserve">П.І.Б./найменування акціонера </w:t>
                        </w:r>
                      </w:p>
                      <w:p w14:paraId="79824D24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</w:tr>
                  <w:tr w:rsidR="00361E7B" w:rsidRPr="00783FAB" w14:paraId="0CD5D6C0" w14:textId="77777777" w:rsidTr="00790EC2">
                    <w:tc>
                      <w:tcPr>
                        <w:tcW w:w="4928" w:type="dxa"/>
                        <w:shd w:val="clear" w:color="auto" w:fill="auto"/>
                      </w:tcPr>
                      <w:p w14:paraId="35CF85CD" w14:textId="77777777" w:rsidR="00361E7B" w:rsidRPr="006F33FA" w:rsidRDefault="00361E7B" w:rsidP="00790EC2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            </w:r>
                      </w:p>
                      <w:p w14:paraId="754CE76E" w14:textId="77777777" w:rsidR="00361E7B" w:rsidRPr="006F33FA" w:rsidRDefault="00361E7B" w:rsidP="00790EC2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  <w:p w14:paraId="22575EA0" w14:textId="77777777" w:rsidR="00361E7B" w:rsidRPr="006F33FA" w:rsidRDefault="00361E7B" w:rsidP="00790EC2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Код за ЄДРПОУ та код за ЄДРІСІ (за наявності)/ ІКЮО  </w:t>
                        </w:r>
                        <w:r w:rsidRPr="006F33FA">
                          <w:rPr>
                            <w:i/>
                            <w:sz w:val="20"/>
                            <w:szCs w:val="20"/>
                            <w:lang w:val="uk-UA"/>
                          </w:rPr>
      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      </w:r>
                        <w:r w:rsidRPr="006F33FA">
                          <w:rPr>
                            <w:lang w:val="uk-UA"/>
                          </w:rPr>
                          <w:t>– для юридичної особи</w:t>
                        </w:r>
                      </w:p>
                    </w:tc>
                  </w:tr>
                </w:tbl>
                <w:p w14:paraId="1C109CB7" w14:textId="77777777" w:rsidR="00361E7B" w:rsidRPr="00361E7B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492" w:type="dxa"/>
                </w:tcPr>
                <w:p w14:paraId="03C7FEDB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61E7B" w:rsidRPr="00783FAB" w14:paraId="05C13D61" w14:textId="4D37C43D" w:rsidTr="00361E7B">
              <w:trPr>
                <w:trHeight w:val="360"/>
              </w:trPr>
              <w:tc>
                <w:tcPr>
                  <w:tcW w:w="4793" w:type="dxa"/>
                </w:tcPr>
                <w:p w14:paraId="3BD41C12" w14:textId="77777777" w:rsidR="00361E7B" w:rsidRPr="006F33FA" w:rsidRDefault="00361E7B" w:rsidP="00790EC2">
                  <w:pPr>
                    <w:rPr>
                      <w:u w:val="single"/>
                      <w:lang w:val="uk-UA"/>
                    </w:rPr>
                  </w:pPr>
                  <w:r w:rsidRPr="006F33FA">
                    <w:rPr>
                      <w:u w:val="single"/>
                      <w:lang w:val="uk-UA"/>
                    </w:rPr>
                    <w:t xml:space="preserve">Реквізити представника акціонера (за наявності):  </w:t>
                  </w:r>
                </w:p>
                <w:p w14:paraId="5345B049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П.І.Б.</w:t>
                  </w:r>
                  <w:r w:rsidRPr="006F33FA">
                    <w:rPr>
                      <w:bCs/>
                      <w:color w:val="000000"/>
                      <w:lang w:val="uk-UA"/>
                    </w:rPr>
                    <w:t xml:space="preserve"> /найменування</w:t>
                  </w:r>
                  <w:r w:rsidRPr="006F33FA">
                    <w:rPr>
                      <w:lang w:val="uk-UA"/>
                    </w:rPr>
                    <w:t xml:space="preserve"> представника акціонера</w:t>
                  </w:r>
                </w:p>
                <w:p w14:paraId="3388C0E1" w14:textId="77777777" w:rsidR="00361E7B" w:rsidRPr="006F33FA" w:rsidRDefault="00361E7B" w:rsidP="00790EC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205C41D8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Назва, серія (за наявності), номер, дата видачі документа, що посвідчує фізичну особу та РНОКПП (за наявності) – для фізичної особи</w:t>
                  </w:r>
                </w:p>
                <w:p w14:paraId="0E56C799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</w:p>
                <w:p w14:paraId="3BE61BB2" w14:textId="4005B67F" w:rsidR="00361E7B" w:rsidRP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 xml:space="preserve">Код за ЄДРПОУ та код за ЄДРІСІ (за наявності)/ ІКЮО  </w:t>
                  </w:r>
                  <w:r w:rsidRPr="006F33FA">
                    <w:rPr>
                      <w:i/>
                      <w:sz w:val="20"/>
                      <w:szCs w:val="20"/>
                      <w:lang w:val="uk-UA"/>
                    </w:rPr>
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</w:r>
                  <w:r w:rsidRPr="006F33FA">
                    <w:rPr>
                      <w:lang w:val="uk-UA"/>
                    </w:rPr>
                    <w:t>– для юридичної особи</w:t>
                  </w:r>
                </w:p>
              </w:tc>
              <w:tc>
                <w:tcPr>
                  <w:tcW w:w="4492" w:type="dxa"/>
                </w:tcPr>
                <w:p w14:paraId="6F702B54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14:paraId="37513B9D" w14:textId="77777777" w:rsidR="006771F7" w:rsidRPr="00361E7B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2E6A9E" w:rsidRPr="00783FAB" w14:paraId="5B4D7EFC" w14:textId="77777777" w:rsidTr="00361E7B">
        <w:tc>
          <w:tcPr>
            <w:tcW w:w="5381" w:type="dxa"/>
            <w:shd w:val="clear" w:color="auto" w:fill="auto"/>
          </w:tcPr>
          <w:p w14:paraId="5A4FC242" w14:textId="77777777" w:rsidR="002E6A9E" w:rsidRPr="006F33FA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6F33FA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1966CBFA" w14:textId="77777777" w:rsidR="00783FAB" w:rsidRDefault="00783FAB" w:rsidP="00B670B5">
      <w:pPr>
        <w:rPr>
          <w:b/>
          <w:bCs/>
          <w:iCs/>
          <w:color w:val="000000"/>
          <w:sz w:val="28"/>
          <w:szCs w:val="28"/>
          <w:lang w:val="uk-UA"/>
        </w:rPr>
      </w:pPr>
      <w:bookmarkStart w:id="1" w:name="_Hlk152593156"/>
    </w:p>
    <w:p w14:paraId="5FD4DB47" w14:textId="246031E4" w:rsidR="007E0B2A" w:rsidRPr="00372D69" w:rsidRDefault="007E0B2A" w:rsidP="00B670B5">
      <w:pPr>
        <w:rPr>
          <w:b/>
          <w:bCs/>
          <w:iCs/>
          <w:color w:val="000000"/>
          <w:sz w:val="28"/>
          <w:szCs w:val="28"/>
          <w:lang w:val="uk-UA"/>
        </w:rPr>
      </w:pPr>
      <w:r w:rsidRPr="00372D69">
        <w:rPr>
          <w:b/>
          <w:bCs/>
          <w:iCs/>
          <w:color w:val="000000"/>
          <w:sz w:val="28"/>
          <w:szCs w:val="28"/>
          <w:lang w:val="uk-UA"/>
        </w:rPr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1</w:t>
      </w:r>
      <w:r w:rsidRPr="00372D69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7C07ACFB" w14:textId="1E31A00F" w:rsidR="007E0B2A" w:rsidRDefault="00114021" w:rsidP="00B670B5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114021">
        <w:rPr>
          <w:sz w:val="28"/>
          <w:szCs w:val="28"/>
          <w:lang w:val="uk-UA"/>
        </w:rPr>
        <w:t>1. Внесення змін до складу колегіального виконавчого органу (Дирекції) Товариства.</w:t>
      </w:r>
    </w:p>
    <w:p w14:paraId="70D61DB6" w14:textId="77777777" w:rsidR="00114021" w:rsidRPr="006F33FA" w:rsidRDefault="00114021" w:rsidP="00B670B5">
      <w:pPr>
        <w:tabs>
          <w:tab w:val="left" w:pos="993"/>
        </w:tabs>
        <w:ind w:firstLine="708"/>
        <w:jc w:val="both"/>
        <w:rPr>
          <w:bCs/>
          <w:sz w:val="18"/>
          <w:szCs w:val="18"/>
          <w:lang w:val="uk-UA"/>
        </w:rPr>
      </w:pPr>
    </w:p>
    <w:p w14:paraId="4D840B99" w14:textId="64B7A3FC" w:rsidR="007E0B2A" w:rsidRPr="00372D69" w:rsidRDefault="007E0B2A" w:rsidP="00372D69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 xml:space="preserve">Проект </w:t>
      </w:r>
      <w:r w:rsidR="00800F6F" w:rsidRPr="00372D69">
        <w:rPr>
          <w:bCs/>
          <w:i/>
          <w:iCs/>
          <w:color w:val="000000"/>
          <w:sz w:val="28"/>
          <w:szCs w:val="28"/>
          <w:lang w:val="uk-UA"/>
        </w:rPr>
        <w:t>рішення</w:t>
      </w:r>
      <w:r w:rsidR="00E56CF3" w:rsidRPr="00372D69">
        <w:rPr>
          <w:bCs/>
          <w:i/>
          <w:iCs/>
          <w:color w:val="000000"/>
          <w:sz w:val="28"/>
          <w:szCs w:val="28"/>
          <w:lang w:val="uk-UA"/>
        </w:rPr>
        <w:t xml:space="preserve"> з питання</w:t>
      </w:r>
      <w:r w:rsidR="005A0F7B" w:rsidRPr="00372D69">
        <w:rPr>
          <w:bCs/>
          <w:i/>
          <w:iCs/>
          <w:color w:val="000000"/>
          <w:sz w:val="28"/>
          <w:szCs w:val="28"/>
          <w:lang w:val="uk-UA"/>
        </w:rPr>
        <w:t>, включеного до порядку денного</w:t>
      </w:r>
      <w:r w:rsidR="00A9589B"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576D18A5" w14:textId="77777777" w:rsidR="00114021" w:rsidRPr="00114021" w:rsidRDefault="00114021" w:rsidP="0011402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021">
        <w:rPr>
          <w:sz w:val="28"/>
          <w:szCs w:val="28"/>
          <w:lang w:val="uk-UA"/>
        </w:rPr>
        <w:t>1.1.  Внести зміни до складу Дирекції, та визначити її склад у кількості двох осіб, до якої входять:</w:t>
      </w:r>
    </w:p>
    <w:p w14:paraId="0F5761E3" w14:textId="77777777" w:rsidR="00114021" w:rsidRPr="00114021" w:rsidRDefault="00114021" w:rsidP="0011402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021">
        <w:rPr>
          <w:sz w:val="28"/>
          <w:szCs w:val="28"/>
          <w:lang w:val="uk-UA"/>
        </w:rPr>
        <w:t>- Генеральний директор – голова колегіального виконавчого органу;</w:t>
      </w:r>
    </w:p>
    <w:p w14:paraId="2653032E" w14:textId="77777777" w:rsidR="00114021" w:rsidRPr="00114021" w:rsidRDefault="00114021" w:rsidP="0011402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021">
        <w:rPr>
          <w:sz w:val="28"/>
          <w:szCs w:val="28"/>
          <w:lang w:val="uk-UA"/>
        </w:rPr>
        <w:t>- Начальник юридичного відділу - член колегіального виконавчого органу.</w:t>
      </w:r>
    </w:p>
    <w:p w14:paraId="540F2A91" w14:textId="78DE6252" w:rsidR="00372D69" w:rsidRDefault="00114021" w:rsidP="0011402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4021">
        <w:rPr>
          <w:sz w:val="28"/>
          <w:szCs w:val="28"/>
          <w:lang w:val="uk-UA"/>
        </w:rPr>
        <w:t>1.2. Визначити, що рішення щодо внесення змін до складу колегіального виконавчого органу (Дирекції) Товариства, набуває чинності з моменту державної реєстрації Статуту Товариства у новій редакції.</w:t>
      </w:r>
    </w:p>
    <w:p w14:paraId="066ED2D6" w14:textId="77777777" w:rsidR="00114021" w:rsidRPr="006F33FA" w:rsidRDefault="00114021" w:rsidP="0011402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114021" w:rsidRPr="006F33FA" w14:paraId="3DD42BF0" w14:textId="77777777" w:rsidTr="001140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114021" w:rsidRPr="006F33FA" w:rsidRDefault="0011402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2" w:name="_Hlk152070942"/>
          </w:p>
          <w:p w14:paraId="74F561D4" w14:textId="77777777" w:rsidR="00114021" w:rsidRPr="006F33FA" w:rsidRDefault="0011402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648832CA" w:rsidR="00114021" w:rsidRPr="006F33FA" w:rsidRDefault="0011402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114021" w:rsidRPr="006F33FA" w:rsidRDefault="0011402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0D479AD8" w:rsidR="00114021" w:rsidRPr="006F33FA" w:rsidRDefault="0011402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  <w:bookmarkEnd w:id="2"/>
      <w:bookmarkEnd w:id="1"/>
    </w:tbl>
    <w:p w14:paraId="4231468E" w14:textId="77777777" w:rsidR="00F17AFF" w:rsidRPr="006F33FA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265BEB88" w14:textId="69E429B0" w:rsidR="00CC4F91" w:rsidRPr="00372D69" w:rsidRDefault="00CC4F91" w:rsidP="00CC4F91">
      <w:pPr>
        <w:rPr>
          <w:b/>
          <w:bCs/>
          <w:iCs/>
          <w:color w:val="000000"/>
          <w:sz w:val="28"/>
          <w:szCs w:val="28"/>
          <w:lang w:val="uk-UA"/>
        </w:rPr>
      </w:pPr>
      <w:r w:rsidRPr="00372D69">
        <w:rPr>
          <w:b/>
          <w:bCs/>
          <w:iCs/>
          <w:color w:val="000000"/>
          <w:sz w:val="28"/>
          <w:szCs w:val="28"/>
          <w:lang w:val="uk-UA"/>
        </w:rPr>
        <w:t>Питання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2</w:t>
      </w:r>
      <w:r w:rsidRPr="00372D69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2F677C46" w14:textId="295766B4" w:rsidR="00CC4F91" w:rsidRDefault="00CC4F91" w:rsidP="00CC4F91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14021">
        <w:rPr>
          <w:sz w:val="28"/>
          <w:szCs w:val="28"/>
          <w:lang w:val="uk-UA"/>
        </w:rPr>
        <w:t xml:space="preserve">. </w:t>
      </w:r>
      <w:r w:rsidRPr="00CC4F91">
        <w:rPr>
          <w:sz w:val="28"/>
          <w:szCs w:val="28"/>
          <w:lang w:val="uk-UA"/>
        </w:rPr>
        <w:t>Внесення змін до складу Ревізійної комісії Товариства.</w:t>
      </w:r>
      <w:r w:rsidRPr="00114021">
        <w:rPr>
          <w:sz w:val="28"/>
          <w:szCs w:val="28"/>
          <w:lang w:val="uk-UA"/>
        </w:rPr>
        <w:t>.</w:t>
      </w:r>
    </w:p>
    <w:p w14:paraId="3017684A" w14:textId="77777777" w:rsidR="00CC4F91" w:rsidRPr="006F33FA" w:rsidRDefault="00CC4F91" w:rsidP="00CC4F91">
      <w:pPr>
        <w:tabs>
          <w:tab w:val="left" w:pos="993"/>
        </w:tabs>
        <w:ind w:firstLine="708"/>
        <w:jc w:val="both"/>
        <w:rPr>
          <w:bCs/>
          <w:sz w:val="18"/>
          <w:szCs w:val="18"/>
          <w:lang w:val="uk-UA"/>
        </w:rPr>
      </w:pPr>
    </w:p>
    <w:p w14:paraId="0D08B714" w14:textId="77777777" w:rsidR="00CC4F91" w:rsidRPr="00372D69" w:rsidRDefault="00CC4F91" w:rsidP="00CC4F91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>Проект рішення з питання, включеного до порядку денного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0D129A51" w14:textId="77777777" w:rsidR="001D5343" w:rsidRDefault="00CC4F91" w:rsidP="00CC4F91">
      <w:pPr>
        <w:jc w:val="both"/>
        <w:rPr>
          <w:iCs/>
          <w:sz w:val="28"/>
          <w:szCs w:val="28"/>
          <w:lang w:val="uk-UA"/>
        </w:rPr>
      </w:pPr>
      <w:bookmarkStart w:id="3" w:name="_Hlk152592567"/>
      <w:r w:rsidRPr="00CC4F91">
        <w:rPr>
          <w:iCs/>
          <w:sz w:val="28"/>
          <w:szCs w:val="28"/>
          <w:lang w:val="uk-UA"/>
        </w:rPr>
        <w:t xml:space="preserve">2.1. </w:t>
      </w:r>
      <w:r w:rsidR="001D5343" w:rsidRPr="001D5343">
        <w:rPr>
          <w:iCs/>
          <w:sz w:val="28"/>
          <w:szCs w:val="28"/>
          <w:lang w:val="uk-UA"/>
        </w:rPr>
        <w:t>Внести зміни до складу Ревізійної комісії, та визначити її склад у кількості двох осіб.</w:t>
      </w:r>
    </w:p>
    <w:p w14:paraId="3A174C9A" w14:textId="0B77C6CF" w:rsidR="00CC4F91" w:rsidRPr="00CC4F91" w:rsidRDefault="00CC4F91" w:rsidP="00CC4F91">
      <w:pPr>
        <w:jc w:val="both"/>
        <w:rPr>
          <w:iCs/>
          <w:sz w:val="28"/>
          <w:szCs w:val="28"/>
          <w:lang w:val="uk-UA"/>
        </w:rPr>
      </w:pPr>
      <w:r w:rsidRPr="00CC4F91">
        <w:rPr>
          <w:iCs/>
          <w:sz w:val="28"/>
          <w:szCs w:val="28"/>
          <w:lang w:val="uk-UA"/>
        </w:rPr>
        <w:t>2.2. Визначити, що рішення щодо внесення змін до складу Ревізійної комісії Товариства, набуває чинності з моменту державної реєстрації Статуту Товариства, та затвердженням Положення про Ревізійну комісію у новій редакції.</w:t>
      </w:r>
    </w:p>
    <w:bookmarkEnd w:id="3"/>
    <w:p w14:paraId="2410D413" w14:textId="77777777" w:rsidR="00CC4F91" w:rsidRPr="006F33FA" w:rsidRDefault="00CC4F91" w:rsidP="00CC4F9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CC4F91" w:rsidRPr="006F33FA" w14:paraId="370FB136" w14:textId="77777777" w:rsidTr="00152B6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2B3" w14:textId="77777777" w:rsidR="00CC4F91" w:rsidRPr="006F33FA" w:rsidRDefault="00CC4F91" w:rsidP="00152B6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2D683B2F" w14:textId="77777777" w:rsidR="00CC4F91" w:rsidRPr="006F33FA" w:rsidRDefault="00CC4F91" w:rsidP="00152B6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341C" w14:textId="77777777" w:rsidR="00CC4F91" w:rsidRPr="006F33FA" w:rsidRDefault="00CC4F91" w:rsidP="00152B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93" w14:textId="77777777" w:rsidR="00CC4F91" w:rsidRPr="006F33FA" w:rsidRDefault="00CC4F91" w:rsidP="00152B6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89B04" w14:textId="77777777" w:rsidR="00CC4F91" w:rsidRPr="006F33FA" w:rsidRDefault="00CC4F91" w:rsidP="00152B6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</w:tbl>
    <w:p w14:paraId="394C32B5" w14:textId="77777777" w:rsidR="00CC4F91" w:rsidRDefault="00CC4F91" w:rsidP="00B670B5">
      <w:pPr>
        <w:rPr>
          <w:b/>
          <w:bCs/>
          <w:iCs/>
          <w:color w:val="000000"/>
          <w:sz w:val="28"/>
          <w:szCs w:val="28"/>
          <w:lang w:val="uk-UA"/>
        </w:rPr>
      </w:pPr>
    </w:p>
    <w:p w14:paraId="59E070D5" w14:textId="77777777" w:rsidR="00CC4F91" w:rsidRDefault="00CC4F91" w:rsidP="00B670B5">
      <w:pPr>
        <w:rPr>
          <w:b/>
          <w:bCs/>
          <w:iCs/>
          <w:color w:val="000000"/>
          <w:sz w:val="28"/>
          <w:szCs w:val="28"/>
          <w:lang w:val="uk-UA"/>
        </w:rPr>
      </w:pPr>
    </w:p>
    <w:p w14:paraId="23584A91" w14:textId="06DEC9B7" w:rsidR="007E0B2A" w:rsidRPr="00372D69" w:rsidRDefault="007E0B2A" w:rsidP="00B670B5">
      <w:pPr>
        <w:rPr>
          <w:b/>
          <w:bCs/>
          <w:iCs/>
          <w:color w:val="000000"/>
          <w:sz w:val="28"/>
          <w:szCs w:val="28"/>
          <w:lang w:val="uk-UA"/>
        </w:rPr>
      </w:pPr>
      <w:r w:rsidRPr="00372D69">
        <w:rPr>
          <w:b/>
          <w:bCs/>
          <w:iCs/>
          <w:color w:val="000000"/>
          <w:sz w:val="28"/>
          <w:szCs w:val="28"/>
          <w:lang w:val="uk-UA"/>
        </w:rPr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CC4F91">
        <w:rPr>
          <w:b/>
          <w:bCs/>
          <w:iCs/>
          <w:color w:val="000000"/>
          <w:sz w:val="28"/>
          <w:szCs w:val="28"/>
          <w:lang w:val="uk-UA"/>
        </w:rPr>
        <w:t>3</w:t>
      </w:r>
      <w:r w:rsidRPr="00372D69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3E3F2428" w14:textId="41D831E3" w:rsidR="00114021" w:rsidRDefault="00CC4F91" w:rsidP="00B11D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021" w:rsidRPr="00114021">
        <w:rPr>
          <w:sz w:val="28"/>
          <w:szCs w:val="28"/>
          <w:lang w:val="uk-UA"/>
        </w:rPr>
        <w:t>.  Внесення змін до Статуту, та затвердження Статуту Товариства шляхом викладення у новій редакції.</w:t>
      </w:r>
    </w:p>
    <w:p w14:paraId="10580A59" w14:textId="70BA82F7" w:rsidR="005F74A2" w:rsidRPr="00A9589B" w:rsidRDefault="00B11DE7" w:rsidP="00B11DE7">
      <w:pPr>
        <w:ind w:firstLine="709"/>
        <w:jc w:val="both"/>
        <w:rPr>
          <w:bCs/>
          <w:i/>
          <w:iCs/>
          <w:color w:val="000000"/>
          <w:sz w:val="16"/>
          <w:szCs w:val="16"/>
          <w:lang w:val="uk-UA"/>
        </w:rPr>
      </w:pPr>
      <w:r w:rsidRPr="006F33FA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14:paraId="4CB09490" w14:textId="77777777" w:rsidR="00A9589B" w:rsidRPr="00372D69" w:rsidRDefault="00A9589B" w:rsidP="00A9589B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>Проект рішення з питання, включеного до порядку денного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6D83CC16" w14:textId="4BB9FB22" w:rsidR="00114021" w:rsidRPr="00114021" w:rsidRDefault="00CC4F91" w:rsidP="0011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021" w:rsidRPr="00114021">
        <w:rPr>
          <w:sz w:val="28"/>
          <w:szCs w:val="28"/>
          <w:lang w:val="uk-UA"/>
        </w:rPr>
        <w:t>.1. Внести зміни до Статуту Товариства, пов’язані з приведенням його окремих положень у відповідність до чинного законодавства, та рішень Зборів.</w:t>
      </w:r>
    </w:p>
    <w:p w14:paraId="743948A6" w14:textId="210E3B2B" w:rsidR="00114021" w:rsidRPr="00114021" w:rsidRDefault="00CC4F91" w:rsidP="0011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021" w:rsidRPr="00114021">
        <w:rPr>
          <w:sz w:val="28"/>
          <w:szCs w:val="28"/>
          <w:lang w:val="uk-UA"/>
        </w:rPr>
        <w:t>.2. Затвердити Статут Товариства у новій редакції.</w:t>
      </w:r>
    </w:p>
    <w:p w14:paraId="54A4EE6E" w14:textId="4441091D" w:rsidR="00114021" w:rsidRPr="00114021" w:rsidRDefault="00CC4F91" w:rsidP="0011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021" w:rsidRPr="00114021">
        <w:rPr>
          <w:sz w:val="28"/>
          <w:szCs w:val="28"/>
          <w:lang w:val="uk-UA"/>
        </w:rPr>
        <w:t>.3. Доручити Голові та Секретарю Загальних зборів підписати Статут Товариства у новій редакції з обов’язковим нотаріальним посвідченням їх підписів під Статутом.</w:t>
      </w:r>
    </w:p>
    <w:p w14:paraId="5A8CE26C" w14:textId="5152DA56" w:rsidR="00A9589B" w:rsidRDefault="00CC4F91" w:rsidP="0011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021" w:rsidRPr="00114021">
        <w:rPr>
          <w:sz w:val="28"/>
          <w:szCs w:val="28"/>
          <w:lang w:val="uk-UA"/>
        </w:rPr>
        <w:t xml:space="preserve">.4. Уповноважити Генерального директора Товариства (з правом передоручення іншим особам) у порядку, встановленому чинним законодавством України, забезпечити державну реєстрацію змін до відомостей про юридичну особу, що </w:t>
      </w:r>
      <w:r w:rsidR="00114021" w:rsidRPr="00114021">
        <w:rPr>
          <w:sz w:val="28"/>
          <w:szCs w:val="28"/>
          <w:lang w:val="uk-UA"/>
        </w:rPr>
        <w:lastRenderedPageBreak/>
        <w:t>міститься в Єдиному державному реєстрі юридичних осіб, фізичних осіб-підприємців та громадських формувань, а саме  реєстрація Статуту Товариства у новій редакції.</w:t>
      </w:r>
    </w:p>
    <w:p w14:paraId="79BB5977" w14:textId="77777777" w:rsidR="00114021" w:rsidRPr="006F33FA" w:rsidRDefault="00114021" w:rsidP="0011402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114021" w:rsidRPr="006F33FA" w14:paraId="1ACC1C3D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84F9" w14:textId="77777777" w:rsidR="00114021" w:rsidRPr="006F33FA" w:rsidRDefault="0011402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4" w:name="_Hlk152071099"/>
          </w:p>
          <w:p w14:paraId="25B23DFE" w14:textId="77777777" w:rsidR="00114021" w:rsidRPr="006F33FA" w:rsidRDefault="0011402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04BA" w14:textId="77777777" w:rsidR="00114021" w:rsidRPr="006F33FA" w:rsidRDefault="0011402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2A0A" w14:textId="77777777" w:rsidR="00114021" w:rsidRPr="006F33FA" w:rsidRDefault="0011402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C8CA4" w14:textId="77777777" w:rsidR="00114021" w:rsidRPr="006F33FA" w:rsidRDefault="0011402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  <w:bookmarkEnd w:id="4"/>
    </w:tbl>
    <w:p w14:paraId="79A5CBB9" w14:textId="77777777" w:rsidR="00030271" w:rsidRPr="006F33FA" w:rsidRDefault="00030271" w:rsidP="00B670B5">
      <w:pPr>
        <w:ind w:firstLine="720"/>
        <w:jc w:val="both"/>
        <w:rPr>
          <w:lang w:val="uk-UA"/>
        </w:rPr>
      </w:pPr>
    </w:p>
    <w:p w14:paraId="6327942A" w14:textId="77777777" w:rsidR="000F1E47" w:rsidRPr="006F33FA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6F33FA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6F33FA">
        <w:rPr>
          <w:bCs/>
          <w:color w:val="000000"/>
          <w:lang w:val="uk-UA"/>
        </w:rPr>
        <w:t xml:space="preserve">      </w:t>
      </w:r>
    </w:p>
    <w:p w14:paraId="1469EF52" w14:textId="7298F1BA" w:rsidR="00353520" w:rsidRPr="00A9589B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  <w:lang w:val="uk-UA"/>
        </w:rPr>
      </w:pPr>
      <w:bookmarkStart w:id="5" w:name="_Hlk152071168"/>
      <w:r w:rsidRPr="00A9589B">
        <w:rPr>
          <w:b/>
          <w:bCs/>
          <w:iCs/>
          <w:color w:val="000000"/>
          <w:sz w:val="28"/>
          <w:szCs w:val="28"/>
          <w:lang w:val="uk-UA"/>
        </w:rPr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CC4F91">
        <w:rPr>
          <w:b/>
          <w:bCs/>
          <w:iCs/>
          <w:color w:val="000000"/>
          <w:sz w:val="28"/>
          <w:szCs w:val="28"/>
          <w:lang w:val="uk-UA"/>
        </w:rPr>
        <w:t>4</w:t>
      </w:r>
      <w:r w:rsidRPr="00A9589B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76FFE69E" w14:textId="40BF3F38" w:rsidR="007E0B2A" w:rsidRDefault="00967679" w:rsidP="00967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C4F9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967679">
        <w:rPr>
          <w:sz w:val="28"/>
          <w:szCs w:val="28"/>
          <w:lang w:val="uk-UA"/>
        </w:rPr>
        <w:t>Внесення змін до внутрішніх положень Товариства шляхом викладення їх у новій редакції (Положення про Загальні збори, Положення про Наглядову раду, Положення про Виконавчий орган, Положення про Ревізійну комісію).</w:t>
      </w:r>
    </w:p>
    <w:p w14:paraId="040ABABF" w14:textId="77777777" w:rsidR="00967679" w:rsidRPr="00A9589B" w:rsidRDefault="00967679" w:rsidP="00967679">
      <w:pPr>
        <w:jc w:val="both"/>
        <w:rPr>
          <w:bCs/>
          <w:i/>
          <w:iCs/>
          <w:color w:val="000000"/>
          <w:sz w:val="16"/>
          <w:szCs w:val="16"/>
          <w:lang w:val="uk-UA"/>
        </w:rPr>
      </w:pPr>
    </w:p>
    <w:p w14:paraId="004D87A7" w14:textId="77777777" w:rsidR="00A9589B" w:rsidRPr="00372D69" w:rsidRDefault="00A9589B" w:rsidP="00A9589B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>Проект рішення з питання, включеного до порядку денного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729B7DBA" w14:textId="3AB2D59D" w:rsidR="00967679" w:rsidRPr="00967679" w:rsidRDefault="00CC4F91" w:rsidP="00967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7679" w:rsidRPr="00967679">
        <w:rPr>
          <w:sz w:val="28"/>
          <w:szCs w:val="28"/>
          <w:lang w:val="uk-UA"/>
        </w:rPr>
        <w:t>.1. Затвердити Положення Приватного акціонерного товариства «Великоанадольський вогнетривкий комбінат» у новій редакції: про Загальні збори; про Наглядову раду;  про Виконавчий орган; про Ревізійну комісію.</w:t>
      </w:r>
    </w:p>
    <w:p w14:paraId="503DB758" w14:textId="62B7A96E" w:rsidR="00143410" w:rsidRDefault="00CC4F91" w:rsidP="00967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7679" w:rsidRPr="00967679">
        <w:rPr>
          <w:sz w:val="28"/>
          <w:szCs w:val="28"/>
          <w:lang w:val="uk-UA"/>
        </w:rPr>
        <w:t>.2. Уповноважити голову та секретаря зборів підписати Положення Товариства в новій редакції, затвердженій цими Зборами акціонерів Товариства.</w:t>
      </w:r>
    </w:p>
    <w:p w14:paraId="016D6FBC" w14:textId="5E643864" w:rsidR="00967679" w:rsidRDefault="00967679" w:rsidP="009676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967679" w:rsidRPr="006F33FA" w14:paraId="030A5DB0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DE0" w14:textId="77777777" w:rsidR="00967679" w:rsidRPr="006F33FA" w:rsidRDefault="00967679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6" w:name="_Hlk152071280"/>
          </w:p>
          <w:p w14:paraId="3FC784E2" w14:textId="77777777" w:rsidR="00967679" w:rsidRPr="006F33FA" w:rsidRDefault="00967679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AB57" w14:textId="77777777" w:rsidR="00967679" w:rsidRPr="006F33FA" w:rsidRDefault="00967679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0F42" w14:textId="77777777" w:rsidR="00967679" w:rsidRPr="006F33FA" w:rsidRDefault="00967679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12AF9" w14:textId="77777777" w:rsidR="00967679" w:rsidRPr="006F33FA" w:rsidRDefault="00967679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  <w:bookmarkEnd w:id="5"/>
      <w:bookmarkEnd w:id="6"/>
    </w:tbl>
    <w:p w14:paraId="45D43DE7" w14:textId="755201F6" w:rsidR="00967679" w:rsidRDefault="00967679" w:rsidP="00967679">
      <w:pPr>
        <w:jc w:val="both"/>
        <w:rPr>
          <w:sz w:val="28"/>
          <w:szCs w:val="28"/>
          <w:lang w:val="uk-UA"/>
        </w:rPr>
      </w:pPr>
    </w:p>
    <w:p w14:paraId="7AA68165" w14:textId="25B9EFBA" w:rsidR="00967679" w:rsidRPr="00967679" w:rsidRDefault="00967679" w:rsidP="00967679">
      <w:pPr>
        <w:jc w:val="both"/>
        <w:rPr>
          <w:b/>
          <w:bCs/>
          <w:sz w:val="28"/>
          <w:szCs w:val="28"/>
          <w:lang w:val="uk-UA"/>
        </w:rPr>
      </w:pPr>
      <w:bookmarkStart w:id="7" w:name="_Hlk152071297"/>
      <w:r w:rsidRPr="00967679">
        <w:rPr>
          <w:b/>
          <w:bCs/>
          <w:sz w:val="28"/>
          <w:szCs w:val="28"/>
          <w:lang w:val="uk-UA"/>
        </w:rPr>
        <w:t xml:space="preserve">Питання </w:t>
      </w:r>
      <w:r w:rsidR="00CC4F91">
        <w:rPr>
          <w:b/>
          <w:bCs/>
          <w:sz w:val="28"/>
          <w:szCs w:val="28"/>
          <w:lang w:val="uk-UA"/>
        </w:rPr>
        <w:t>5</w:t>
      </w:r>
      <w:r w:rsidRPr="00967679">
        <w:rPr>
          <w:b/>
          <w:bCs/>
          <w:sz w:val="28"/>
          <w:szCs w:val="28"/>
          <w:lang w:val="uk-UA"/>
        </w:rPr>
        <w:t>, винесене на голосування:</w:t>
      </w:r>
    </w:p>
    <w:p w14:paraId="19691195" w14:textId="39AAEB5E" w:rsidR="00967679" w:rsidRDefault="00967679" w:rsidP="00967679">
      <w:pPr>
        <w:jc w:val="both"/>
        <w:rPr>
          <w:sz w:val="28"/>
          <w:szCs w:val="28"/>
          <w:lang w:val="uk-UA"/>
        </w:rPr>
      </w:pPr>
      <w:r w:rsidRPr="00967679">
        <w:rPr>
          <w:sz w:val="28"/>
          <w:szCs w:val="28"/>
          <w:lang w:val="uk-UA"/>
        </w:rPr>
        <w:t xml:space="preserve">          </w:t>
      </w:r>
      <w:r w:rsidR="00CC4F91">
        <w:rPr>
          <w:sz w:val="28"/>
          <w:szCs w:val="28"/>
          <w:lang w:val="uk-UA"/>
        </w:rPr>
        <w:t>5</w:t>
      </w:r>
      <w:r w:rsidRPr="00967679">
        <w:rPr>
          <w:sz w:val="28"/>
          <w:szCs w:val="28"/>
          <w:lang w:val="uk-UA"/>
        </w:rPr>
        <w:t>. Прийняття рішення про припинення повноважень голови та членів Наглядової ради Товариства.</w:t>
      </w:r>
    </w:p>
    <w:p w14:paraId="06E1ADF1" w14:textId="77777777" w:rsidR="00967679" w:rsidRPr="00CC4F91" w:rsidRDefault="00967679" w:rsidP="00967679">
      <w:pPr>
        <w:jc w:val="both"/>
        <w:rPr>
          <w:sz w:val="16"/>
          <w:szCs w:val="16"/>
          <w:lang w:val="uk-UA"/>
        </w:rPr>
      </w:pPr>
    </w:p>
    <w:p w14:paraId="6ED42E62" w14:textId="77777777" w:rsidR="00967679" w:rsidRPr="00CC4F91" w:rsidRDefault="00967679" w:rsidP="00967679">
      <w:pPr>
        <w:jc w:val="both"/>
        <w:rPr>
          <w:i/>
          <w:iCs/>
          <w:sz w:val="28"/>
          <w:szCs w:val="28"/>
          <w:lang w:val="uk-UA"/>
        </w:rPr>
      </w:pPr>
      <w:r w:rsidRPr="00CC4F91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зборів:</w:t>
      </w:r>
    </w:p>
    <w:p w14:paraId="577139AB" w14:textId="2023EB56" w:rsidR="00967679" w:rsidRPr="00967679" w:rsidRDefault="00CC4F91" w:rsidP="00967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67679" w:rsidRPr="00967679">
        <w:rPr>
          <w:sz w:val="28"/>
          <w:szCs w:val="28"/>
          <w:lang w:val="uk-UA"/>
        </w:rPr>
        <w:t xml:space="preserve">.1. Припинити повноваження голови Наглядової ради Товариства </w:t>
      </w:r>
      <w:proofErr w:type="spellStart"/>
      <w:r w:rsidR="00967679" w:rsidRPr="00967679">
        <w:rPr>
          <w:sz w:val="28"/>
          <w:szCs w:val="28"/>
          <w:lang w:val="uk-UA"/>
        </w:rPr>
        <w:t>Джоджуа</w:t>
      </w:r>
      <w:proofErr w:type="spellEnd"/>
      <w:r w:rsidR="00967679" w:rsidRPr="00967679">
        <w:rPr>
          <w:sz w:val="28"/>
          <w:szCs w:val="28"/>
          <w:lang w:val="uk-UA"/>
        </w:rPr>
        <w:t xml:space="preserve"> </w:t>
      </w:r>
      <w:proofErr w:type="spellStart"/>
      <w:r w:rsidR="00967679" w:rsidRPr="00967679">
        <w:rPr>
          <w:sz w:val="28"/>
          <w:szCs w:val="28"/>
          <w:lang w:val="uk-UA"/>
        </w:rPr>
        <w:t>Реваза</w:t>
      </w:r>
      <w:proofErr w:type="spellEnd"/>
      <w:r w:rsidR="00967679" w:rsidRPr="00967679">
        <w:rPr>
          <w:sz w:val="28"/>
          <w:szCs w:val="28"/>
          <w:lang w:val="uk-UA"/>
        </w:rPr>
        <w:t xml:space="preserve"> </w:t>
      </w:r>
      <w:proofErr w:type="spellStart"/>
      <w:r w:rsidR="00967679" w:rsidRPr="00967679">
        <w:rPr>
          <w:sz w:val="28"/>
          <w:szCs w:val="28"/>
          <w:lang w:val="uk-UA"/>
        </w:rPr>
        <w:t>Анзоровича</w:t>
      </w:r>
      <w:proofErr w:type="spellEnd"/>
      <w:r w:rsidR="00967679" w:rsidRPr="00967679">
        <w:rPr>
          <w:sz w:val="28"/>
          <w:szCs w:val="28"/>
          <w:lang w:val="uk-UA"/>
        </w:rPr>
        <w:t xml:space="preserve"> та членів Наглядової ради Товариства </w:t>
      </w:r>
      <w:proofErr w:type="spellStart"/>
      <w:r w:rsidR="00967679" w:rsidRPr="00967679">
        <w:rPr>
          <w:sz w:val="28"/>
          <w:szCs w:val="28"/>
          <w:lang w:val="uk-UA"/>
        </w:rPr>
        <w:t>Каракай</w:t>
      </w:r>
      <w:proofErr w:type="spellEnd"/>
      <w:r w:rsidR="00967679" w:rsidRPr="00967679">
        <w:rPr>
          <w:sz w:val="28"/>
          <w:szCs w:val="28"/>
          <w:lang w:val="uk-UA"/>
        </w:rPr>
        <w:t xml:space="preserve"> Олександра Олександровича і </w:t>
      </w:r>
      <w:proofErr w:type="spellStart"/>
      <w:r w:rsidR="00967679" w:rsidRPr="00967679">
        <w:rPr>
          <w:sz w:val="28"/>
          <w:szCs w:val="28"/>
          <w:lang w:val="uk-UA"/>
        </w:rPr>
        <w:t>Шатова</w:t>
      </w:r>
      <w:proofErr w:type="spellEnd"/>
      <w:r w:rsidR="00967679" w:rsidRPr="00967679">
        <w:rPr>
          <w:sz w:val="28"/>
          <w:szCs w:val="28"/>
          <w:lang w:val="uk-UA"/>
        </w:rPr>
        <w:t xml:space="preserve"> Євгена Станіславовича.</w:t>
      </w:r>
    </w:p>
    <w:bookmarkEnd w:id="7"/>
    <w:p w14:paraId="2DBE3482" w14:textId="77777777" w:rsidR="00967679" w:rsidRPr="00967679" w:rsidRDefault="00967679" w:rsidP="009676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8C2EAA" w:rsidRPr="006F33FA" w14:paraId="74A5D45C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DE2B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8B9D788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A49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25A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0BCC0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</w:tbl>
    <w:p w14:paraId="66224031" w14:textId="787AADFC" w:rsidR="00967679" w:rsidRDefault="00967679" w:rsidP="00967679">
      <w:pPr>
        <w:jc w:val="both"/>
        <w:rPr>
          <w:sz w:val="28"/>
          <w:szCs w:val="28"/>
          <w:lang w:val="uk-UA"/>
        </w:rPr>
      </w:pPr>
      <w:r w:rsidRPr="00967679">
        <w:rPr>
          <w:sz w:val="28"/>
          <w:szCs w:val="28"/>
          <w:lang w:val="uk-UA"/>
        </w:rPr>
        <w:tab/>
      </w:r>
    </w:p>
    <w:p w14:paraId="043CD26B" w14:textId="4611C48D" w:rsidR="008C2EAA" w:rsidRPr="00967679" w:rsidRDefault="008C2EAA" w:rsidP="008C2EAA">
      <w:pPr>
        <w:jc w:val="both"/>
        <w:rPr>
          <w:b/>
          <w:bCs/>
          <w:sz w:val="28"/>
          <w:szCs w:val="28"/>
          <w:lang w:val="uk-UA"/>
        </w:rPr>
      </w:pPr>
      <w:r w:rsidRPr="00967679">
        <w:rPr>
          <w:b/>
          <w:bCs/>
          <w:sz w:val="28"/>
          <w:szCs w:val="28"/>
          <w:lang w:val="uk-UA"/>
        </w:rPr>
        <w:t xml:space="preserve">Питання </w:t>
      </w:r>
      <w:r w:rsidR="00C6728C">
        <w:rPr>
          <w:b/>
          <w:bCs/>
          <w:sz w:val="28"/>
          <w:szCs w:val="28"/>
          <w:lang w:val="uk-UA"/>
        </w:rPr>
        <w:t>7</w:t>
      </w:r>
      <w:r w:rsidRPr="00967679">
        <w:rPr>
          <w:b/>
          <w:bCs/>
          <w:sz w:val="28"/>
          <w:szCs w:val="28"/>
          <w:lang w:val="uk-UA"/>
        </w:rPr>
        <w:t>, винесене на голосування:</w:t>
      </w:r>
    </w:p>
    <w:p w14:paraId="2C60FB1C" w14:textId="61EE0C5A" w:rsidR="008C2EAA" w:rsidRDefault="008C2EAA" w:rsidP="008C2EAA">
      <w:pPr>
        <w:jc w:val="both"/>
        <w:rPr>
          <w:sz w:val="28"/>
          <w:szCs w:val="28"/>
          <w:lang w:val="uk-UA"/>
        </w:rPr>
      </w:pPr>
      <w:r w:rsidRPr="00967679">
        <w:rPr>
          <w:sz w:val="28"/>
          <w:szCs w:val="28"/>
          <w:lang w:val="uk-UA"/>
        </w:rPr>
        <w:t xml:space="preserve">          </w:t>
      </w:r>
      <w:r w:rsidR="00C6728C">
        <w:rPr>
          <w:sz w:val="28"/>
          <w:szCs w:val="28"/>
          <w:lang w:val="uk-UA"/>
        </w:rPr>
        <w:t>7</w:t>
      </w:r>
      <w:r w:rsidRPr="00967679">
        <w:rPr>
          <w:sz w:val="28"/>
          <w:szCs w:val="28"/>
          <w:lang w:val="uk-UA"/>
        </w:rPr>
        <w:t xml:space="preserve">. </w:t>
      </w:r>
      <w:r w:rsidRPr="008C2EAA">
        <w:rPr>
          <w:sz w:val="28"/>
          <w:szCs w:val="28"/>
          <w:lang w:val="uk-UA"/>
        </w:rPr>
        <w:t>Про 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цих договорів.</w:t>
      </w:r>
    </w:p>
    <w:p w14:paraId="1F8E2968" w14:textId="77777777" w:rsidR="008C2EAA" w:rsidRPr="00C6728C" w:rsidRDefault="008C2EAA" w:rsidP="008C2EAA">
      <w:pPr>
        <w:jc w:val="both"/>
        <w:rPr>
          <w:sz w:val="16"/>
          <w:szCs w:val="16"/>
          <w:lang w:val="uk-UA"/>
        </w:rPr>
      </w:pPr>
    </w:p>
    <w:p w14:paraId="2BD73228" w14:textId="77777777" w:rsidR="008C2EAA" w:rsidRPr="00C6728C" w:rsidRDefault="008C2EAA" w:rsidP="008C2EAA">
      <w:pPr>
        <w:jc w:val="both"/>
        <w:rPr>
          <w:i/>
          <w:iCs/>
          <w:sz w:val="28"/>
          <w:szCs w:val="28"/>
          <w:lang w:val="uk-UA"/>
        </w:rPr>
      </w:pPr>
      <w:r w:rsidRPr="00C6728C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зборів:</w:t>
      </w:r>
    </w:p>
    <w:p w14:paraId="2AF6B17A" w14:textId="72FDA628" w:rsidR="00967679" w:rsidRDefault="00C6728C" w:rsidP="009676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C2EAA" w:rsidRPr="008C2EAA">
        <w:rPr>
          <w:sz w:val="28"/>
          <w:szCs w:val="28"/>
          <w:lang w:val="uk-UA"/>
        </w:rPr>
        <w:t xml:space="preserve">.1. Встановити, що виконання членами Наглядової ради Товариства своїх повноважень здійснюється на безоплатній основі, затвердити умови цивільно-правових договорів, що укладатимуться з членами Наглядової ради Товариства. </w:t>
      </w:r>
      <w:r w:rsidR="008C2EAA" w:rsidRPr="008C2EAA">
        <w:rPr>
          <w:sz w:val="28"/>
          <w:szCs w:val="28"/>
          <w:lang w:val="uk-UA"/>
        </w:rPr>
        <w:lastRenderedPageBreak/>
        <w:t>Уповноважити генерального директора Товариства укласти та підписати від імені Товариства цивільно-правові договори з членами Наглядової ради Товариства.</w:t>
      </w:r>
    </w:p>
    <w:p w14:paraId="7C067504" w14:textId="1EC41DCE" w:rsidR="00967679" w:rsidRDefault="00967679" w:rsidP="009676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8C2EAA" w:rsidRPr="006F33FA" w14:paraId="62B7CC24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340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8" w:name="_Hlk152071474"/>
          </w:p>
          <w:p w14:paraId="141C35FE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1FA7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FCFF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8865F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  <w:bookmarkEnd w:id="8"/>
    </w:tbl>
    <w:p w14:paraId="64B82B58" w14:textId="77777777" w:rsidR="00967679" w:rsidRDefault="00967679" w:rsidP="00967679">
      <w:pPr>
        <w:jc w:val="both"/>
        <w:rPr>
          <w:sz w:val="28"/>
          <w:szCs w:val="28"/>
          <w:lang w:val="uk-UA"/>
        </w:rPr>
      </w:pPr>
    </w:p>
    <w:p w14:paraId="40DD4E2B" w14:textId="2C045CCE" w:rsidR="008C2EAA" w:rsidRPr="008C2EAA" w:rsidRDefault="008C2EAA" w:rsidP="008C2EAA">
      <w:pPr>
        <w:jc w:val="both"/>
        <w:rPr>
          <w:b/>
          <w:bCs/>
          <w:sz w:val="28"/>
          <w:szCs w:val="28"/>
          <w:lang w:val="uk-UA"/>
        </w:rPr>
      </w:pPr>
      <w:bookmarkStart w:id="9" w:name="_Hlk152071522"/>
      <w:r w:rsidRPr="008C2EAA">
        <w:rPr>
          <w:b/>
          <w:bCs/>
          <w:sz w:val="28"/>
          <w:szCs w:val="28"/>
          <w:lang w:val="uk-UA"/>
        </w:rPr>
        <w:t xml:space="preserve">Питання </w:t>
      </w:r>
      <w:r w:rsidR="00C6728C">
        <w:rPr>
          <w:b/>
          <w:bCs/>
          <w:sz w:val="28"/>
          <w:szCs w:val="28"/>
          <w:lang w:val="uk-UA"/>
        </w:rPr>
        <w:t>8</w:t>
      </w:r>
      <w:r w:rsidRPr="008C2EAA">
        <w:rPr>
          <w:b/>
          <w:bCs/>
          <w:sz w:val="28"/>
          <w:szCs w:val="28"/>
          <w:lang w:val="uk-UA"/>
        </w:rPr>
        <w:t>, винесене на голосування:</w:t>
      </w:r>
    </w:p>
    <w:p w14:paraId="050CA5A9" w14:textId="5DD9EA42" w:rsidR="008C2EAA" w:rsidRPr="008C2EAA" w:rsidRDefault="008C2EAA" w:rsidP="008C2EAA">
      <w:pPr>
        <w:jc w:val="both"/>
        <w:rPr>
          <w:sz w:val="28"/>
          <w:szCs w:val="28"/>
          <w:lang w:val="uk-UA"/>
        </w:rPr>
      </w:pPr>
      <w:r w:rsidRPr="008C2EAA">
        <w:rPr>
          <w:sz w:val="28"/>
          <w:szCs w:val="28"/>
          <w:lang w:val="uk-UA"/>
        </w:rPr>
        <w:t xml:space="preserve">          </w:t>
      </w:r>
      <w:r w:rsidR="00C6728C">
        <w:rPr>
          <w:sz w:val="28"/>
          <w:szCs w:val="28"/>
          <w:lang w:val="uk-UA"/>
        </w:rPr>
        <w:t>8</w:t>
      </w:r>
      <w:r w:rsidRPr="008C2EAA">
        <w:rPr>
          <w:sz w:val="28"/>
          <w:szCs w:val="28"/>
          <w:lang w:val="uk-UA"/>
        </w:rPr>
        <w:t>. Прийняття рішення про припинення повноважень голови та членів Ревізійної комісії Товариства.</w:t>
      </w:r>
    </w:p>
    <w:p w14:paraId="513BF64C" w14:textId="77777777" w:rsidR="008C2EAA" w:rsidRPr="00C6728C" w:rsidRDefault="008C2EAA" w:rsidP="008C2EAA">
      <w:pPr>
        <w:jc w:val="both"/>
        <w:rPr>
          <w:sz w:val="16"/>
          <w:szCs w:val="16"/>
          <w:lang w:val="uk-UA"/>
        </w:rPr>
      </w:pPr>
    </w:p>
    <w:p w14:paraId="6AFBF7BC" w14:textId="37645D8A" w:rsidR="00967679" w:rsidRPr="00C6728C" w:rsidRDefault="008C2EAA" w:rsidP="008C2EAA">
      <w:pPr>
        <w:jc w:val="both"/>
        <w:rPr>
          <w:i/>
          <w:iCs/>
          <w:sz w:val="28"/>
          <w:szCs w:val="28"/>
          <w:lang w:val="uk-UA"/>
        </w:rPr>
      </w:pPr>
      <w:r w:rsidRPr="00C6728C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зборів:</w:t>
      </w:r>
    </w:p>
    <w:bookmarkEnd w:id="9"/>
    <w:p w14:paraId="20654E0D" w14:textId="63D5AA91" w:rsidR="008C2EAA" w:rsidRDefault="00C6728C" w:rsidP="008C2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C2EAA" w:rsidRPr="008C2EAA">
        <w:rPr>
          <w:sz w:val="28"/>
          <w:szCs w:val="28"/>
          <w:lang w:val="uk-UA"/>
        </w:rPr>
        <w:t xml:space="preserve">.1. Припинити повноваження голови Ревізійної комісії Товариства </w:t>
      </w:r>
      <w:proofErr w:type="spellStart"/>
      <w:r w:rsidR="008C2EAA" w:rsidRPr="008C2EAA">
        <w:rPr>
          <w:sz w:val="28"/>
          <w:szCs w:val="28"/>
          <w:lang w:val="uk-UA"/>
        </w:rPr>
        <w:t>Горбатенка</w:t>
      </w:r>
      <w:proofErr w:type="spellEnd"/>
      <w:r w:rsidR="008C2EAA" w:rsidRPr="008C2EAA">
        <w:rPr>
          <w:sz w:val="28"/>
          <w:szCs w:val="28"/>
          <w:lang w:val="uk-UA"/>
        </w:rPr>
        <w:t xml:space="preserve"> Дмитра Геннадійовича та членів Ревізійної комісії Товариства Суботіна Олександра Валентиновича і </w:t>
      </w:r>
      <w:proofErr w:type="spellStart"/>
      <w:r w:rsidR="008C2EAA" w:rsidRPr="008C2EAA">
        <w:rPr>
          <w:sz w:val="28"/>
          <w:szCs w:val="28"/>
          <w:lang w:val="uk-UA"/>
        </w:rPr>
        <w:t>Нірця</w:t>
      </w:r>
      <w:proofErr w:type="spellEnd"/>
      <w:r w:rsidR="008C2EAA" w:rsidRPr="008C2EAA">
        <w:rPr>
          <w:sz w:val="28"/>
          <w:szCs w:val="28"/>
          <w:lang w:val="uk-UA"/>
        </w:rPr>
        <w:t xml:space="preserve"> Олексія Валерійовича.</w:t>
      </w:r>
    </w:p>
    <w:p w14:paraId="16FD70BE" w14:textId="77777777" w:rsidR="00C6728C" w:rsidRDefault="00C6728C" w:rsidP="008C2EA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8C2EAA" w:rsidRPr="006F33FA" w14:paraId="071F167A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9A2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10" w:name="_Hlk152071627"/>
          </w:p>
          <w:p w14:paraId="6AA7E8F3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AEF5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070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D0D96" w14:textId="77777777" w:rsidR="008C2EAA" w:rsidRPr="006F33FA" w:rsidRDefault="008C2EAA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  <w:bookmarkEnd w:id="10"/>
    </w:tbl>
    <w:p w14:paraId="7636F909" w14:textId="77777777" w:rsidR="008C2EAA" w:rsidRDefault="008C2EAA" w:rsidP="008C2EAA">
      <w:pPr>
        <w:jc w:val="both"/>
        <w:rPr>
          <w:sz w:val="28"/>
          <w:szCs w:val="28"/>
          <w:lang w:val="uk-UA"/>
        </w:rPr>
      </w:pPr>
    </w:p>
    <w:p w14:paraId="71FF8F2E" w14:textId="7EF57675" w:rsidR="008C2EAA" w:rsidRPr="008C2EAA" w:rsidRDefault="008C2EAA" w:rsidP="008C2EAA">
      <w:pPr>
        <w:jc w:val="both"/>
        <w:rPr>
          <w:b/>
          <w:bCs/>
          <w:sz w:val="28"/>
          <w:szCs w:val="28"/>
          <w:lang w:val="uk-UA"/>
        </w:rPr>
      </w:pPr>
      <w:r w:rsidRPr="008C2EAA">
        <w:rPr>
          <w:b/>
          <w:bCs/>
          <w:sz w:val="28"/>
          <w:szCs w:val="28"/>
          <w:lang w:val="uk-UA"/>
        </w:rPr>
        <w:t xml:space="preserve">Питання </w:t>
      </w:r>
      <w:r w:rsidR="00C6728C">
        <w:rPr>
          <w:b/>
          <w:bCs/>
          <w:sz w:val="28"/>
          <w:szCs w:val="28"/>
          <w:lang w:val="uk-UA"/>
        </w:rPr>
        <w:t>10</w:t>
      </w:r>
      <w:r w:rsidRPr="008C2EAA">
        <w:rPr>
          <w:b/>
          <w:bCs/>
          <w:sz w:val="28"/>
          <w:szCs w:val="28"/>
          <w:lang w:val="uk-UA"/>
        </w:rPr>
        <w:t>, винесене на голосування:</w:t>
      </w:r>
    </w:p>
    <w:p w14:paraId="7424D0B8" w14:textId="03469A8E" w:rsidR="008C2EAA" w:rsidRPr="008C2EAA" w:rsidRDefault="008C2EAA" w:rsidP="008C2EAA">
      <w:pPr>
        <w:jc w:val="both"/>
        <w:rPr>
          <w:sz w:val="28"/>
          <w:szCs w:val="28"/>
          <w:lang w:val="uk-UA"/>
        </w:rPr>
      </w:pPr>
      <w:r w:rsidRPr="008C2EAA">
        <w:rPr>
          <w:sz w:val="28"/>
          <w:szCs w:val="28"/>
          <w:lang w:val="uk-UA"/>
        </w:rPr>
        <w:t xml:space="preserve">          </w:t>
      </w:r>
      <w:r w:rsidR="00C6728C">
        <w:rPr>
          <w:sz w:val="28"/>
          <w:szCs w:val="28"/>
          <w:lang w:val="uk-UA"/>
        </w:rPr>
        <w:t>10</w:t>
      </w:r>
      <w:r w:rsidRPr="008C2EAA">
        <w:rPr>
          <w:sz w:val="28"/>
          <w:szCs w:val="28"/>
          <w:lang w:val="uk-UA"/>
        </w:rPr>
        <w:t>. Про затвердження умов цивільно-правових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цивільно-правових договорів з членами Ревізійної комісії Товариства.</w:t>
      </w:r>
    </w:p>
    <w:p w14:paraId="43680A2C" w14:textId="77777777" w:rsidR="008C2EAA" w:rsidRPr="00C6728C" w:rsidRDefault="008C2EAA" w:rsidP="008C2EAA">
      <w:pPr>
        <w:jc w:val="both"/>
        <w:rPr>
          <w:sz w:val="16"/>
          <w:szCs w:val="16"/>
          <w:lang w:val="uk-UA"/>
        </w:rPr>
      </w:pPr>
    </w:p>
    <w:p w14:paraId="0C35D3A5" w14:textId="0BFABF18" w:rsidR="008C2EAA" w:rsidRPr="00C6728C" w:rsidRDefault="008C2EAA" w:rsidP="008C2EAA">
      <w:pPr>
        <w:jc w:val="both"/>
        <w:rPr>
          <w:i/>
          <w:iCs/>
          <w:sz w:val="28"/>
          <w:szCs w:val="28"/>
          <w:lang w:val="uk-UA"/>
        </w:rPr>
      </w:pPr>
      <w:r w:rsidRPr="00C6728C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зборів:</w:t>
      </w:r>
    </w:p>
    <w:p w14:paraId="2D81BA49" w14:textId="63FE4FA0" w:rsidR="008C2EAA" w:rsidRDefault="00C6728C" w:rsidP="008C2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97211" w:rsidRPr="00797211">
        <w:rPr>
          <w:sz w:val="28"/>
          <w:szCs w:val="28"/>
          <w:lang w:val="uk-UA"/>
        </w:rPr>
        <w:t>.1. Встановити, що виконання членами Ревізійної комісії Товариства своїх повноважень здійснюється на безоплатній основі, затвердити умови цивільно-правових договорів, що укладатимуться з членами Ревізійної комісії Товариства. Уповноважити генерального директора Товариства укласти та підписати від імені Товариства цивільно-правові договори з членами Ревізійної комісії Товариства.</w:t>
      </w:r>
    </w:p>
    <w:p w14:paraId="57700AD8" w14:textId="005CF5BC" w:rsidR="00797211" w:rsidRDefault="00797211" w:rsidP="008C2EA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977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2376"/>
      </w:tblGrid>
      <w:tr w:rsidR="00797211" w:rsidRPr="006F33FA" w14:paraId="2A709193" w14:textId="77777777" w:rsidTr="000A6F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025" w14:textId="77777777" w:rsidR="00797211" w:rsidRPr="006F33FA" w:rsidRDefault="0079721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D911312" w14:textId="77777777" w:rsidR="00797211" w:rsidRPr="006F33FA" w:rsidRDefault="0079721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8C40" w14:textId="77777777" w:rsidR="00797211" w:rsidRPr="006F33FA" w:rsidRDefault="0079721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770D" w14:textId="77777777" w:rsidR="00797211" w:rsidRPr="006F33FA" w:rsidRDefault="0079721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DF4AE" w14:textId="77777777" w:rsidR="00797211" w:rsidRPr="006F33FA" w:rsidRDefault="00797211" w:rsidP="000A6F7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ПРОТИ</w:t>
            </w:r>
          </w:p>
        </w:tc>
      </w:tr>
    </w:tbl>
    <w:p w14:paraId="094BEB0B" w14:textId="77777777" w:rsidR="00797211" w:rsidRPr="006F33FA" w:rsidRDefault="00797211" w:rsidP="008C2EAA">
      <w:pPr>
        <w:jc w:val="both"/>
        <w:rPr>
          <w:sz w:val="28"/>
          <w:szCs w:val="28"/>
          <w:lang w:val="uk-UA"/>
        </w:rPr>
      </w:pPr>
    </w:p>
    <w:p w14:paraId="40ECEE51" w14:textId="77777777" w:rsidR="00797211" w:rsidRDefault="00797211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53EB7AAF" w14:textId="3B8D907D" w:rsidR="005F74A2" w:rsidRPr="006F33FA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6F33FA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6F33FA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 xml:space="preserve">Увага! </w:t>
      </w:r>
    </w:p>
    <w:p w14:paraId="4CDC9F9C" w14:textId="7140D418" w:rsidR="00061772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>К</w:t>
      </w:r>
      <w:r w:rsidR="00322A8E" w:rsidRPr="006F33FA">
        <w:rPr>
          <w:bCs/>
          <w:i/>
          <w:color w:val="000000"/>
          <w:lang w:val="uk-UA"/>
        </w:rPr>
        <w:t>ожен аркуш бюлетеня</w:t>
      </w:r>
      <w:r w:rsidR="003574B7" w:rsidRPr="006F33FA">
        <w:rPr>
          <w:bCs/>
          <w:i/>
          <w:color w:val="000000"/>
          <w:lang w:val="uk-UA"/>
        </w:rPr>
        <w:t xml:space="preserve"> повинен</w:t>
      </w:r>
      <w:r w:rsidR="00A04344" w:rsidRPr="006F33FA">
        <w:rPr>
          <w:bCs/>
          <w:i/>
          <w:color w:val="000000"/>
          <w:lang w:val="uk-UA"/>
        </w:rPr>
        <w:t xml:space="preserve"> бути підписаний</w:t>
      </w:r>
      <w:r w:rsidR="00DD36C3" w:rsidRPr="006F33FA">
        <w:rPr>
          <w:bCs/>
          <w:i/>
          <w:color w:val="000000"/>
          <w:lang w:val="uk-UA"/>
        </w:rPr>
        <w:t xml:space="preserve"> </w:t>
      </w:r>
      <w:r w:rsidR="00322A8E" w:rsidRPr="006F33FA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6F33FA">
        <w:rPr>
          <w:bCs/>
          <w:i/>
          <w:color w:val="000000"/>
          <w:lang w:val="uk-UA"/>
        </w:rPr>
        <w:t xml:space="preserve"> </w:t>
      </w:r>
      <w:r w:rsidR="00DD36C3" w:rsidRPr="006F33FA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6F33FA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5F1597F9" w14:textId="5A742404" w:rsidR="00C626AE" w:rsidRPr="00C626AE" w:rsidRDefault="00C626AE" w:rsidP="00C626AE">
      <w:pPr>
        <w:rPr>
          <w:sz w:val="28"/>
          <w:szCs w:val="28"/>
          <w:lang w:val="uk-UA"/>
        </w:rPr>
      </w:pPr>
    </w:p>
    <w:p w14:paraId="34969142" w14:textId="0F4F68B9" w:rsidR="00C626AE" w:rsidRPr="00C626AE" w:rsidRDefault="00C626AE" w:rsidP="00C626AE">
      <w:pPr>
        <w:rPr>
          <w:sz w:val="28"/>
          <w:szCs w:val="28"/>
          <w:lang w:val="uk-UA"/>
        </w:rPr>
      </w:pPr>
    </w:p>
    <w:p w14:paraId="2817D415" w14:textId="0A786D02" w:rsidR="00C626AE" w:rsidRPr="00C626AE" w:rsidRDefault="00C626AE" w:rsidP="00C626AE">
      <w:pPr>
        <w:rPr>
          <w:sz w:val="28"/>
          <w:szCs w:val="28"/>
        </w:rPr>
      </w:pPr>
    </w:p>
    <w:sectPr w:rsidR="00C626AE" w:rsidRPr="00C626AE" w:rsidSect="00CA62A3">
      <w:footerReference w:type="default" r:id="rId9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236D665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FA">
          <w:rPr>
            <w:noProof/>
          </w:rPr>
          <w:t>1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8171B"/>
    <w:rsid w:val="000E52DD"/>
    <w:rsid w:val="000F1E47"/>
    <w:rsid w:val="00106514"/>
    <w:rsid w:val="00114021"/>
    <w:rsid w:val="00137A53"/>
    <w:rsid w:val="0014259A"/>
    <w:rsid w:val="00143410"/>
    <w:rsid w:val="0015347E"/>
    <w:rsid w:val="0015383C"/>
    <w:rsid w:val="001608C1"/>
    <w:rsid w:val="00174EA0"/>
    <w:rsid w:val="00176E0C"/>
    <w:rsid w:val="001838EA"/>
    <w:rsid w:val="001959DE"/>
    <w:rsid w:val="001A0B18"/>
    <w:rsid w:val="001A2A34"/>
    <w:rsid w:val="001C2B0A"/>
    <w:rsid w:val="001D5343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32E7"/>
    <w:rsid w:val="002B4BFC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694F"/>
    <w:rsid w:val="00356F11"/>
    <w:rsid w:val="003574B7"/>
    <w:rsid w:val="00360719"/>
    <w:rsid w:val="00361E7B"/>
    <w:rsid w:val="00366769"/>
    <w:rsid w:val="00372D69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1440"/>
    <w:rsid w:val="005476BC"/>
    <w:rsid w:val="00555860"/>
    <w:rsid w:val="00566E42"/>
    <w:rsid w:val="0057409F"/>
    <w:rsid w:val="005958F5"/>
    <w:rsid w:val="00597C0D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C1FF1"/>
    <w:rsid w:val="006C437C"/>
    <w:rsid w:val="006D14FA"/>
    <w:rsid w:val="006E6CF0"/>
    <w:rsid w:val="006F33FA"/>
    <w:rsid w:val="007225D7"/>
    <w:rsid w:val="00725D2E"/>
    <w:rsid w:val="007270E5"/>
    <w:rsid w:val="00733B34"/>
    <w:rsid w:val="00740C0A"/>
    <w:rsid w:val="0074245B"/>
    <w:rsid w:val="00776147"/>
    <w:rsid w:val="00783FAB"/>
    <w:rsid w:val="007906CB"/>
    <w:rsid w:val="00797211"/>
    <w:rsid w:val="007A06D2"/>
    <w:rsid w:val="007A7892"/>
    <w:rsid w:val="007B4FB8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C2EAA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377C8"/>
    <w:rsid w:val="009519BF"/>
    <w:rsid w:val="00954ECD"/>
    <w:rsid w:val="00967679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203A"/>
    <w:rsid w:val="00A43040"/>
    <w:rsid w:val="00A47D39"/>
    <w:rsid w:val="00A50DFB"/>
    <w:rsid w:val="00A64091"/>
    <w:rsid w:val="00A645EF"/>
    <w:rsid w:val="00A84674"/>
    <w:rsid w:val="00A86975"/>
    <w:rsid w:val="00A955EE"/>
    <w:rsid w:val="00A9589B"/>
    <w:rsid w:val="00AA1B8B"/>
    <w:rsid w:val="00AC5904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95BFD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6AE"/>
    <w:rsid w:val="00C62736"/>
    <w:rsid w:val="00C6622E"/>
    <w:rsid w:val="00C6728C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4F91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6493"/>
    <w:rsid w:val="00D54063"/>
    <w:rsid w:val="00D852AF"/>
    <w:rsid w:val="00D867DA"/>
    <w:rsid w:val="00D95406"/>
    <w:rsid w:val="00DA0AA2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23858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87FB9"/>
    <w:rsid w:val="00F96165"/>
    <w:rsid w:val="00F9622D"/>
    <w:rsid w:val="00F97E48"/>
    <w:rsid w:val="00FD0E27"/>
    <w:rsid w:val="00FD2C02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80F0-E7B5-4B9F-AB17-AEA0BBF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Microsoft Office</cp:lastModifiedBy>
  <cp:revision>28</cp:revision>
  <cp:lastPrinted>2024-01-12T06:40:00Z</cp:lastPrinted>
  <dcterms:created xsi:type="dcterms:W3CDTF">2022-06-08T12:21:00Z</dcterms:created>
  <dcterms:modified xsi:type="dcterms:W3CDTF">2024-01-12T06:40:00Z</dcterms:modified>
</cp:coreProperties>
</file>